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92C1F" w14:textId="1617B4FF" w:rsidR="00477B25" w:rsidRPr="00381A9D" w:rsidRDefault="00477B25" w:rsidP="00477B25">
      <w:pPr>
        <w:rPr>
          <w:rFonts w:ascii="方正黑体_GBK" w:eastAsia="方正黑体_GBK" w:hint="eastAsia"/>
          <w:sz w:val="32"/>
          <w:szCs w:val="32"/>
        </w:rPr>
      </w:pPr>
      <w:r w:rsidRPr="00381A9D">
        <w:rPr>
          <w:rFonts w:ascii="方正黑体_GBK" w:eastAsia="方正黑体_GBK" w:hint="eastAsia"/>
          <w:sz w:val="32"/>
          <w:szCs w:val="32"/>
        </w:rPr>
        <w:t>附件</w:t>
      </w:r>
      <w:r>
        <w:rPr>
          <w:rFonts w:ascii="方正黑体_GBK" w:eastAsia="方正黑体_GBK" w:hint="eastAsia"/>
          <w:sz w:val="32"/>
          <w:szCs w:val="32"/>
        </w:rPr>
        <w:t>2</w:t>
      </w:r>
    </w:p>
    <w:p w14:paraId="7C4E782D" w14:textId="31958BA5" w:rsidR="00477B25" w:rsidRDefault="00477B25" w:rsidP="00477B25">
      <w:pPr>
        <w:jc w:val="center"/>
        <w:rPr>
          <w:rFonts w:eastAsia="方正小标宋_GBK"/>
          <w:color w:val="000000"/>
          <w:sz w:val="44"/>
          <w:szCs w:val="44"/>
        </w:rPr>
      </w:pPr>
      <w:r>
        <w:rPr>
          <w:rFonts w:eastAsia="方正小标宋_GBK" w:hint="eastAsia"/>
          <w:color w:val="000000"/>
          <w:sz w:val="44"/>
          <w:szCs w:val="44"/>
        </w:rPr>
        <w:t>废止</w:t>
      </w:r>
      <w:r w:rsidRPr="00075B89">
        <w:rPr>
          <w:rFonts w:eastAsia="方正小标宋_GBK" w:hint="eastAsia"/>
          <w:color w:val="000000"/>
          <w:sz w:val="44"/>
          <w:szCs w:val="44"/>
        </w:rPr>
        <w:t>的涉</w:t>
      </w:r>
      <w:proofErr w:type="gramStart"/>
      <w:r w:rsidRPr="00075B89">
        <w:rPr>
          <w:rFonts w:eastAsia="方正小标宋_GBK" w:hint="eastAsia"/>
          <w:color w:val="000000"/>
          <w:sz w:val="44"/>
          <w:szCs w:val="44"/>
        </w:rPr>
        <w:t>企政策</w:t>
      </w:r>
      <w:proofErr w:type="gramEnd"/>
      <w:r w:rsidRPr="00075B89">
        <w:rPr>
          <w:rFonts w:eastAsia="方正小标宋_GBK" w:hint="eastAsia"/>
          <w:color w:val="000000"/>
          <w:sz w:val="44"/>
          <w:szCs w:val="44"/>
        </w:rPr>
        <w:t>措施文件目录</w:t>
      </w:r>
    </w:p>
    <w:tbl>
      <w:tblPr>
        <w:tblStyle w:val="af2"/>
        <w:tblW w:w="0" w:type="auto"/>
        <w:tblInd w:w="279" w:type="dxa"/>
        <w:tblLook w:val="04A0" w:firstRow="1" w:lastRow="0" w:firstColumn="1" w:lastColumn="0" w:noHBand="0" w:noVBand="1"/>
      </w:tblPr>
      <w:tblGrid>
        <w:gridCol w:w="992"/>
        <w:gridCol w:w="3260"/>
        <w:gridCol w:w="8789"/>
      </w:tblGrid>
      <w:tr w:rsidR="00477B25" w14:paraId="7BF3DF92" w14:textId="77777777" w:rsidTr="00477B25">
        <w:tc>
          <w:tcPr>
            <w:tcW w:w="992" w:type="dxa"/>
          </w:tcPr>
          <w:p w14:paraId="69654B29" w14:textId="77777777" w:rsidR="00477B25" w:rsidRDefault="00477B25" w:rsidP="00554DF8">
            <w:pPr>
              <w:jc w:val="center"/>
              <w:rPr>
                <w:rFonts w:eastAsia="方正小标宋_GBK" w:hint="eastAsia"/>
                <w:color w:val="000000"/>
                <w:sz w:val="44"/>
                <w:szCs w:val="44"/>
              </w:rPr>
            </w:pPr>
            <w:r w:rsidRPr="00075B89">
              <w:rPr>
                <w:rFonts w:eastAsia="方正黑体_GBK" w:hint="eastAsia"/>
                <w:color w:val="000000"/>
                <w:szCs w:val="21"/>
              </w:rPr>
              <w:t>序号</w:t>
            </w:r>
          </w:p>
        </w:tc>
        <w:tc>
          <w:tcPr>
            <w:tcW w:w="3260" w:type="dxa"/>
            <w:vAlign w:val="center"/>
          </w:tcPr>
          <w:p w14:paraId="6E0144A0" w14:textId="77777777" w:rsidR="00477B25" w:rsidRDefault="00477B25" w:rsidP="00554DF8">
            <w:pPr>
              <w:jc w:val="center"/>
              <w:rPr>
                <w:rFonts w:eastAsia="方正小标宋_GBK" w:hint="eastAsia"/>
                <w:color w:val="000000"/>
                <w:sz w:val="44"/>
                <w:szCs w:val="44"/>
              </w:rPr>
            </w:pPr>
            <w:r>
              <w:rPr>
                <w:rFonts w:eastAsia="方正黑体_GBK" w:hint="eastAsia"/>
                <w:color w:val="000000"/>
                <w:szCs w:val="21"/>
              </w:rPr>
              <w:t>发文字号</w:t>
            </w:r>
          </w:p>
        </w:tc>
        <w:tc>
          <w:tcPr>
            <w:tcW w:w="8789" w:type="dxa"/>
            <w:vAlign w:val="center"/>
          </w:tcPr>
          <w:p w14:paraId="41B29B12" w14:textId="77777777" w:rsidR="00477B25" w:rsidRDefault="00477B25" w:rsidP="00554DF8">
            <w:pPr>
              <w:jc w:val="center"/>
              <w:rPr>
                <w:rFonts w:eastAsia="方正小标宋_GBK" w:hint="eastAsia"/>
                <w:color w:val="000000"/>
                <w:sz w:val="44"/>
                <w:szCs w:val="44"/>
              </w:rPr>
            </w:pPr>
            <w:r>
              <w:rPr>
                <w:rFonts w:eastAsia="方正黑体_GBK" w:hint="eastAsia"/>
                <w:color w:val="000000"/>
                <w:szCs w:val="21"/>
              </w:rPr>
              <w:t>文件名称</w:t>
            </w:r>
          </w:p>
        </w:tc>
      </w:tr>
      <w:tr w:rsidR="00477B25" w14:paraId="740A6055" w14:textId="77777777" w:rsidTr="00477B25">
        <w:trPr>
          <w:trHeight w:val="633"/>
        </w:trPr>
        <w:tc>
          <w:tcPr>
            <w:tcW w:w="992" w:type="dxa"/>
            <w:vAlign w:val="center"/>
          </w:tcPr>
          <w:p w14:paraId="55D4E2AB" w14:textId="77777777" w:rsidR="00477B25" w:rsidRPr="00075B89" w:rsidRDefault="00477B25" w:rsidP="00554DF8">
            <w:pPr>
              <w:spacing w:line="320" w:lineRule="atLeast"/>
              <w:ind w:leftChars="-50" w:left="-105" w:rightChars="-50" w:right="-105"/>
              <w:jc w:val="center"/>
              <w:rPr>
                <w:rFonts w:ascii="Times New Roman" w:eastAsia="宋体" w:hAnsi="Times New Roman" w:cs="Times New Roman"/>
                <w:szCs w:val="21"/>
              </w:rPr>
            </w:pPr>
            <w:r w:rsidRPr="00075B89">
              <w:rPr>
                <w:rFonts w:ascii="Times New Roman" w:eastAsia="宋体" w:hAnsi="Times New Roman" w:cs="Times New Roman"/>
                <w:szCs w:val="21"/>
              </w:rPr>
              <w:t>1</w:t>
            </w:r>
          </w:p>
        </w:tc>
        <w:tc>
          <w:tcPr>
            <w:tcW w:w="3260" w:type="dxa"/>
            <w:vAlign w:val="center"/>
          </w:tcPr>
          <w:p w14:paraId="6308930F" w14:textId="6D9D85ED" w:rsidR="00477B25" w:rsidRPr="00075B89" w:rsidRDefault="00477B25" w:rsidP="00554DF8">
            <w:pPr>
              <w:spacing w:line="320" w:lineRule="atLeast"/>
              <w:ind w:leftChars="-50" w:left="-105" w:rightChars="-50" w:right="-105"/>
              <w:jc w:val="center"/>
              <w:rPr>
                <w:rFonts w:ascii="Times New Roman" w:eastAsia="宋体" w:hAnsi="Times New Roman" w:cs="Times New Roman"/>
                <w:szCs w:val="21"/>
              </w:rPr>
            </w:pPr>
            <w:r w:rsidRPr="00477B25">
              <w:rPr>
                <w:rFonts w:ascii="Times New Roman" w:eastAsia="宋体" w:hAnsi="Times New Roman" w:cs="Times New Roman" w:hint="eastAsia"/>
                <w:szCs w:val="21"/>
              </w:rPr>
              <w:t>苏建城〔</w:t>
            </w:r>
            <w:r w:rsidRPr="00477B25">
              <w:rPr>
                <w:rFonts w:ascii="Times New Roman" w:eastAsia="宋体" w:hAnsi="Times New Roman" w:cs="Times New Roman" w:hint="eastAsia"/>
                <w:szCs w:val="21"/>
              </w:rPr>
              <w:t>2020</w:t>
            </w:r>
            <w:r w:rsidRPr="00477B25">
              <w:rPr>
                <w:rFonts w:ascii="Times New Roman" w:eastAsia="宋体" w:hAnsi="Times New Roman" w:cs="Times New Roman" w:hint="eastAsia"/>
                <w:szCs w:val="21"/>
              </w:rPr>
              <w:t>〕</w:t>
            </w:r>
            <w:r w:rsidRPr="00477B25">
              <w:rPr>
                <w:rFonts w:ascii="Times New Roman" w:eastAsia="宋体" w:hAnsi="Times New Roman" w:cs="Times New Roman" w:hint="eastAsia"/>
                <w:szCs w:val="21"/>
              </w:rPr>
              <w:t>193</w:t>
            </w:r>
            <w:r w:rsidRPr="00477B25">
              <w:rPr>
                <w:rFonts w:ascii="Times New Roman" w:eastAsia="宋体" w:hAnsi="Times New Roman" w:cs="Times New Roman" w:hint="eastAsia"/>
                <w:szCs w:val="21"/>
              </w:rPr>
              <w:t>号</w:t>
            </w:r>
          </w:p>
        </w:tc>
        <w:tc>
          <w:tcPr>
            <w:tcW w:w="8789" w:type="dxa"/>
            <w:vAlign w:val="center"/>
          </w:tcPr>
          <w:p w14:paraId="5AFE9797" w14:textId="3DEAE828" w:rsidR="00477B25" w:rsidRPr="00075B89" w:rsidRDefault="00477B25" w:rsidP="00554DF8">
            <w:pPr>
              <w:spacing w:line="320" w:lineRule="atLeast"/>
              <w:ind w:leftChars="-50" w:left="-105" w:rightChars="-50" w:right="-105"/>
              <w:jc w:val="center"/>
              <w:rPr>
                <w:rFonts w:ascii="Times New Roman" w:eastAsia="宋体" w:hAnsi="Times New Roman" w:cs="Times New Roman"/>
                <w:szCs w:val="21"/>
              </w:rPr>
            </w:pPr>
            <w:r w:rsidRPr="00477B25">
              <w:rPr>
                <w:rFonts w:ascii="Times New Roman" w:eastAsia="宋体" w:hAnsi="Times New Roman" w:cs="Times New Roman" w:hint="eastAsia"/>
                <w:szCs w:val="21"/>
              </w:rPr>
              <w:t>省住房城乡建设厅关于进一步加强城市供水特许经营管理的通知</w:t>
            </w:r>
          </w:p>
        </w:tc>
      </w:tr>
      <w:tr w:rsidR="00477B25" w14:paraId="1FD31685" w14:textId="77777777" w:rsidTr="00477B25">
        <w:trPr>
          <w:trHeight w:val="633"/>
        </w:trPr>
        <w:tc>
          <w:tcPr>
            <w:tcW w:w="992" w:type="dxa"/>
            <w:vAlign w:val="center"/>
          </w:tcPr>
          <w:p w14:paraId="52361FFA" w14:textId="7FCE5A85" w:rsidR="00477B25" w:rsidRPr="00075B89" w:rsidRDefault="00477B25" w:rsidP="00554DF8">
            <w:pPr>
              <w:spacing w:line="320" w:lineRule="atLeast"/>
              <w:ind w:leftChars="-50" w:left="-105" w:rightChars="-50" w:right="-105"/>
              <w:jc w:val="center"/>
              <w:rPr>
                <w:rFonts w:ascii="Times New Roman" w:eastAsia="宋体" w:hAnsi="Times New Roman" w:cs="Times New Roman"/>
                <w:szCs w:val="21"/>
              </w:rPr>
            </w:pPr>
            <w:r>
              <w:rPr>
                <w:rFonts w:ascii="Times New Roman" w:eastAsia="宋体" w:hAnsi="Times New Roman" w:cs="Times New Roman" w:hint="eastAsia"/>
                <w:szCs w:val="21"/>
              </w:rPr>
              <w:t>2</w:t>
            </w:r>
          </w:p>
        </w:tc>
        <w:tc>
          <w:tcPr>
            <w:tcW w:w="3260" w:type="dxa"/>
            <w:vAlign w:val="center"/>
          </w:tcPr>
          <w:p w14:paraId="017591A4" w14:textId="4F4D1484" w:rsidR="00477B25" w:rsidRPr="00075B89" w:rsidRDefault="00477B25" w:rsidP="00554DF8">
            <w:pPr>
              <w:spacing w:line="320" w:lineRule="atLeast"/>
              <w:ind w:leftChars="-50" w:left="-105" w:rightChars="-50" w:right="-105"/>
              <w:jc w:val="center"/>
              <w:rPr>
                <w:rFonts w:ascii="Times New Roman" w:eastAsia="宋体" w:hAnsi="Times New Roman" w:cs="Times New Roman"/>
                <w:szCs w:val="21"/>
              </w:rPr>
            </w:pPr>
            <w:r w:rsidRPr="00477B25">
              <w:rPr>
                <w:rFonts w:ascii="Times New Roman" w:eastAsia="宋体" w:hAnsi="Times New Roman" w:cs="Times New Roman" w:hint="eastAsia"/>
                <w:szCs w:val="21"/>
              </w:rPr>
              <w:t>苏</w:t>
            </w:r>
            <w:proofErr w:type="gramStart"/>
            <w:r w:rsidRPr="00477B25">
              <w:rPr>
                <w:rFonts w:ascii="Times New Roman" w:eastAsia="宋体" w:hAnsi="Times New Roman" w:cs="Times New Roman" w:hint="eastAsia"/>
                <w:szCs w:val="21"/>
              </w:rPr>
              <w:t>建函质安</w:t>
            </w:r>
            <w:proofErr w:type="gramEnd"/>
            <w:r w:rsidRPr="00477B25">
              <w:rPr>
                <w:rFonts w:ascii="Times New Roman" w:eastAsia="宋体" w:hAnsi="Times New Roman" w:cs="Times New Roman" w:hint="eastAsia"/>
                <w:szCs w:val="21"/>
              </w:rPr>
              <w:t>〔</w:t>
            </w:r>
            <w:r w:rsidRPr="00477B25">
              <w:rPr>
                <w:rFonts w:ascii="Times New Roman" w:eastAsia="宋体" w:hAnsi="Times New Roman" w:cs="Times New Roman" w:hint="eastAsia"/>
                <w:szCs w:val="21"/>
              </w:rPr>
              <w:t>2022</w:t>
            </w:r>
            <w:r w:rsidRPr="00477B25">
              <w:rPr>
                <w:rFonts w:ascii="Times New Roman" w:eastAsia="宋体" w:hAnsi="Times New Roman" w:cs="Times New Roman" w:hint="eastAsia"/>
                <w:szCs w:val="21"/>
              </w:rPr>
              <w:t>〕</w:t>
            </w:r>
            <w:r w:rsidRPr="00477B25">
              <w:rPr>
                <w:rFonts w:ascii="Times New Roman" w:eastAsia="宋体" w:hAnsi="Times New Roman" w:cs="Times New Roman" w:hint="eastAsia"/>
                <w:szCs w:val="21"/>
              </w:rPr>
              <w:t>491</w:t>
            </w:r>
            <w:r w:rsidRPr="00477B25">
              <w:rPr>
                <w:rFonts w:ascii="Times New Roman" w:eastAsia="宋体" w:hAnsi="Times New Roman" w:cs="Times New Roman" w:hint="eastAsia"/>
                <w:szCs w:val="21"/>
              </w:rPr>
              <w:t>号</w:t>
            </w:r>
          </w:p>
        </w:tc>
        <w:tc>
          <w:tcPr>
            <w:tcW w:w="8789" w:type="dxa"/>
            <w:vAlign w:val="center"/>
          </w:tcPr>
          <w:p w14:paraId="1660EF90" w14:textId="66FDDE88" w:rsidR="00477B25" w:rsidRPr="00075B89" w:rsidRDefault="00477B25" w:rsidP="00554DF8">
            <w:pPr>
              <w:spacing w:line="320" w:lineRule="atLeast"/>
              <w:ind w:leftChars="-50" w:left="-105" w:rightChars="-50" w:right="-105"/>
              <w:jc w:val="center"/>
              <w:rPr>
                <w:rFonts w:ascii="Times New Roman" w:eastAsia="宋体" w:hAnsi="Times New Roman" w:cs="Times New Roman"/>
                <w:szCs w:val="21"/>
              </w:rPr>
            </w:pPr>
            <w:r w:rsidRPr="00477B25">
              <w:rPr>
                <w:rFonts w:ascii="Times New Roman" w:eastAsia="宋体" w:hAnsi="Times New Roman" w:cs="Times New Roman" w:hint="eastAsia"/>
                <w:szCs w:val="21"/>
              </w:rPr>
              <w:t>转发住房和城乡建设部办公厅等关于阶段性缓缴工程质量保证金的通知</w:t>
            </w:r>
          </w:p>
        </w:tc>
      </w:tr>
      <w:tr w:rsidR="00477B25" w14:paraId="059F2080" w14:textId="77777777" w:rsidTr="00477B25">
        <w:trPr>
          <w:trHeight w:val="633"/>
        </w:trPr>
        <w:tc>
          <w:tcPr>
            <w:tcW w:w="992" w:type="dxa"/>
            <w:vAlign w:val="center"/>
          </w:tcPr>
          <w:p w14:paraId="7A26A45B" w14:textId="2A739834" w:rsidR="00477B25" w:rsidRPr="00075B89" w:rsidRDefault="00477B25" w:rsidP="00554DF8">
            <w:pPr>
              <w:spacing w:line="320" w:lineRule="atLeast"/>
              <w:ind w:leftChars="-50" w:left="-105" w:rightChars="-50" w:right="-105"/>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3260" w:type="dxa"/>
            <w:vAlign w:val="center"/>
          </w:tcPr>
          <w:p w14:paraId="377C37F0" w14:textId="75E1F89D" w:rsidR="00477B25" w:rsidRPr="00075B89" w:rsidRDefault="00477B25" w:rsidP="00554DF8">
            <w:pPr>
              <w:spacing w:line="320" w:lineRule="atLeast"/>
              <w:ind w:leftChars="-50" w:left="-105" w:rightChars="-50" w:right="-105"/>
              <w:jc w:val="center"/>
              <w:rPr>
                <w:rFonts w:ascii="Times New Roman" w:eastAsia="宋体" w:hAnsi="Times New Roman" w:cs="Times New Roman"/>
                <w:szCs w:val="21"/>
              </w:rPr>
            </w:pPr>
            <w:proofErr w:type="gramStart"/>
            <w:r w:rsidRPr="00477B25">
              <w:rPr>
                <w:rFonts w:ascii="Times New Roman" w:eastAsia="宋体" w:hAnsi="Times New Roman" w:cs="Times New Roman" w:hint="eastAsia"/>
                <w:szCs w:val="21"/>
              </w:rPr>
              <w:t>苏建价〔</w:t>
            </w:r>
            <w:r w:rsidRPr="00477B25">
              <w:rPr>
                <w:rFonts w:ascii="Times New Roman" w:eastAsia="宋体" w:hAnsi="Times New Roman" w:cs="Times New Roman" w:hint="eastAsia"/>
                <w:szCs w:val="21"/>
              </w:rPr>
              <w:t>2007</w:t>
            </w:r>
            <w:r w:rsidRPr="00477B25">
              <w:rPr>
                <w:rFonts w:ascii="Times New Roman" w:eastAsia="宋体" w:hAnsi="Times New Roman" w:cs="Times New Roman" w:hint="eastAsia"/>
                <w:szCs w:val="21"/>
              </w:rPr>
              <w:t>〕</w:t>
            </w:r>
            <w:proofErr w:type="gramEnd"/>
            <w:r w:rsidRPr="00477B25">
              <w:rPr>
                <w:rFonts w:ascii="Times New Roman" w:eastAsia="宋体" w:hAnsi="Times New Roman" w:cs="Times New Roman" w:hint="eastAsia"/>
                <w:szCs w:val="21"/>
              </w:rPr>
              <w:t>355</w:t>
            </w:r>
            <w:r w:rsidRPr="00477B25">
              <w:rPr>
                <w:rFonts w:ascii="Times New Roman" w:eastAsia="宋体" w:hAnsi="Times New Roman" w:cs="Times New Roman" w:hint="eastAsia"/>
                <w:szCs w:val="21"/>
              </w:rPr>
              <w:t>号</w:t>
            </w:r>
          </w:p>
        </w:tc>
        <w:tc>
          <w:tcPr>
            <w:tcW w:w="8789" w:type="dxa"/>
            <w:vAlign w:val="center"/>
          </w:tcPr>
          <w:p w14:paraId="337AB5D9" w14:textId="38EECBDC" w:rsidR="00477B25" w:rsidRPr="00075B89" w:rsidRDefault="00477B25" w:rsidP="00554DF8">
            <w:pPr>
              <w:spacing w:line="320" w:lineRule="atLeast"/>
              <w:ind w:leftChars="-50" w:left="-105" w:rightChars="-50" w:right="-105"/>
              <w:jc w:val="center"/>
              <w:rPr>
                <w:rFonts w:ascii="Times New Roman" w:eastAsia="宋体" w:hAnsi="Times New Roman" w:cs="Times New Roman"/>
                <w:szCs w:val="21"/>
              </w:rPr>
            </w:pPr>
            <w:r w:rsidRPr="00477B25">
              <w:rPr>
                <w:rFonts w:ascii="Times New Roman" w:eastAsia="宋体" w:hAnsi="Times New Roman" w:cs="Times New Roman" w:hint="eastAsia"/>
                <w:szCs w:val="21"/>
              </w:rPr>
              <w:t>关于贯彻实施《江苏省仿古建筑与园林工程计价表》的通知</w:t>
            </w:r>
          </w:p>
        </w:tc>
      </w:tr>
      <w:tr w:rsidR="00477B25" w14:paraId="09C2589E" w14:textId="77777777" w:rsidTr="00477B25">
        <w:trPr>
          <w:trHeight w:val="633"/>
        </w:trPr>
        <w:tc>
          <w:tcPr>
            <w:tcW w:w="992" w:type="dxa"/>
            <w:vAlign w:val="center"/>
          </w:tcPr>
          <w:p w14:paraId="71649F40" w14:textId="2FA2CE58" w:rsidR="00477B25" w:rsidRPr="00075B89" w:rsidRDefault="00477B25" w:rsidP="00554DF8">
            <w:pPr>
              <w:spacing w:line="320" w:lineRule="atLeast"/>
              <w:ind w:leftChars="-50" w:left="-105" w:rightChars="-50" w:right="-105"/>
              <w:jc w:val="center"/>
              <w:rPr>
                <w:rFonts w:ascii="Times New Roman" w:eastAsia="宋体" w:hAnsi="Times New Roman" w:cs="Times New Roman"/>
                <w:szCs w:val="21"/>
              </w:rPr>
            </w:pPr>
            <w:r>
              <w:rPr>
                <w:rFonts w:ascii="Times New Roman" w:eastAsia="宋体" w:hAnsi="Times New Roman" w:cs="Times New Roman" w:hint="eastAsia"/>
                <w:szCs w:val="21"/>
              </w:rPr>
              <w:t>4</w:t>
            </w:r>
          </w:p>
        </w:tc>
        <w:tc>
          <w:tcPr>
            <w:tcW w:w="3260" w:type="dxa"/>
            <w:vAlign w:val="center"/>
          </w:tcPr>
          <w:p w14:paraId="3C3E5715" w14:textId="10B9B205" w:rsidR="00477B25" w:rsidRPr="00075B89" w:rsidRDefault="00477B25" w:rsidP="00554DF8">
            <w:pPr>
              <w:spacing w:line="320" w:lineRule="atLeast"/>
              <w:ind w:leftChars="-50" w:left="-105" w:rightChars="-50" w:right="-105"/>
              <w:jc w:val="center"/>
              <w:rPr>
                <w:rFonts w:ascii="Times New Roman" w:eastAsia="宋体" w:hAnsi="Times New Roman" w:cs="Times New Roman"/>
                <w:szCs w:val="21"/>
              </w:rPr>
            </w:pPr>
            <w:r w:rsidRPr="00477B25">
              <w:rPr>
                <w:rFonts w:ascii="Times New Roman" w:eastAsia="宋体" w:hAnsi="Times New Roman" w:cs="Times New Roman" w:hint="eastAsia"/>
                <w:szCs w:val="21"/>
              </w:rPr>
              <w:t>苏建招办〔</w:t>
            </w:r>
            <w:r w:rsidRPr="00477B25">
              <w:rPr>
                <w:rFonts w:ascii="Times New Roman" w:eastAsia="宋体" w:hAnsi="Times New Roman" w:cs="Times New Roman" w:hint="eastAsia"/>
                <w:szCs w:val="21"/>
              </w:rPr>
              <w:t>2007</w:t>
            </w:r>
            <w:r w:rsidRPr="00477B25">
              <w:rPr>
                <w:rFonts w:ascii="Times New Roman" w:eastAsia="宋体" w:hAnsi="Times New Roman" w:cs="Times New Roman" w:hint="eastAsia"/>
                <w:szCs w:val="21"/>
              </w:rPr>
              <w:t>〕</w:t>
            </w:r>
            <w:r w:rsidRPr="00477B25">
              <w:rPr>
                <w:rFonts w:ascii="Times New Roman" w:eastAsia="宋体" w:hAnsi="Times New Roman" w:cs="Times New Roman" w:hint="eastAsia"/>
                <w:szCs w:val="21"/>
              </w:rPr>
              <w:t>6</w:t>
            </w:r>
            <w:r w:rsidRPr="00477B25">
              <w:rPr>
                <w:rFonts w:ascii="Times New Roman" w:eastAsia="宋体" w:hAnsi="Times New Roman" w:cs="Times New Roman" w:hint="eastAsia"/>
                <w:szCs w:val="21"/>
              </w:rPr>
              <w:t>号</w:t>
            </w:r>
          </w:p>
        </w:tc>
        <w:tc>
          <w:tcPr>
            <w:tcW w:w="8789" w:type="dxa"/>
            <w:vAlign w:val="center"/>
          </w:tcPr>
          <w:p w14:paraId="3E9F8BC8" w14:textId="2FC1C804" w:rsidR="00477B25" w:rsidRPr="00075B89" w:rsidRDefault="00477B25" w:rsidP="00554DF8">
            <w:pPr>
              <w:spacing w:line="320" w:lineRule="atLeast"/>
              <w:ind w:leftChars="-50" w:left="-105" w:rightChars="-50" w:right="-105"/>
              <w:jc w:val="center"/>
              <w:rPr>
                <w:rFonts w:ascii="Times New Roman" w:eastAsia="宋体" w:hAnsi="Times New Roman" w:cs="Times New Roman"/>
                <w:szCs w:val="21"/>
              </w:rPr>
            </w:pPr>
            <w:r w:rsidRPr="00477B25">
              <w:rPr>
                <w:rFonts w:ascii="Times New Roman" w:eastAsia="宋体" w:hAnsi="Times New Roman" w:cs="Times New Roman" w:hint="eastAsia"/>
                <w:szCs w:val="21"/>
              </w:rPr>
              <w:t>关于印发《江苏省房屋建筑和市政基础设施工程项目招标投标档案管理办法》的通知</w:t>
            </w:r>
          </w:p>
        </w:tc>
      </w:tr>
    </w:tbl>
    <w:p w14:paraId="0664D84B" w14:textId="77777777" w:rsidR="00A739AD" w:rsidRPr="00477B25" w:rsidRDefault="00A739AD">
      <w:pPr>
        <w:rPr>
          <w:rFonts w:hint="eastAsia"/>
        </w:rPr>
      </w:pPr>
    </w:p>
    <w:sectPr w:rsidR="00A739AD" w:rsidRPr="00477B25" w:rsidSect="00477B25">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6D62D" w14:textId="77777777" w:rsidR="003F17D5" w:rsidRDefault="003F17D5" w:rsidP="00477B25">
      <w:pPr>
        <w:rPr>
          <w:rFonts w:hint="eastAsia"/>
        </w:rPr>
      </w:pPr>
      <w:r>
        <w:separator/>
      </w:r>
    </w:p>
  </w:endnote>
  <w:endnote w:type="continuationSeparator" w:id="0">
    <w:p w14:paraId="5054E4CD" w14:textId="77777777" w:rsidR="003F17D5" w:rsidRDefault="003F17D5" w:rsidP="00477B2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方正黑体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9716D" w14:textId="77777777" w:rsidR="003F17D5" w:rsidRDefault="003F17D5" w:rsidP="00477B25">
      <w:pPr>
        <w:rPr>
          <w:rFonts w:hint="eastAsia"/>
        </w:rPr>
      </w:pPr>
      <w:r>
        <w:separator/>
      </w:r>
    </w:p>
  </w:footnote>
  <w:footnote w:type="continuationSeparator" w:id="0">
    <w:p w14:paraId="506BC482" w14:textId="77777777" w:rsidR="003F17D5" w:rsidRDefault="003F17D5" w:rsidP="00477B25">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356"/>
    <w:rsid w:val="001C7C99"/>
    <w:rsid w:val="003F17D5"/>
    <w:rsid w:val="00477B25"/>
    <w:rsid w:val="006C55B8"/>
    <w:rsid w:val="00A739AD"/>
    <w:rsid w:val="00C923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B73044"/>
  <w15:chartTrackingRefBased/>
  <w15:docId w15:val="{16DBA064-862D-4E5B-BE33-E6961CC2C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7B25"/>
    <w:pPr>
      <w:widowControl w:val="0"/>
      <w:jc w:val="both"/>
    </w:pPr>
  </w:style>
  <w:style w:type="paragraph" w:styleId="1">
    <w:name w:val="heading 1"/>
    <w:basedOn w:val="a"/>
    <w:next w:val="a"/>
    <w:link w:val="10"/>
    <w:uiPriority w:val="9"/>
    <w:qFormat/>
    <w:rsid w:val="00C92356"/>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C92356"/>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C92356"/>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C92356"/>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C92356"/>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C92356"/>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C92356"/>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C92356"/>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C92356"/>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C92356"/>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C92356"/>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C92356"/>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C92356"/>
    <w:rPr>
      <w:rFonts w:cstheme="majorBidi"/>
      <w:color w:val="0F4761" w:themeColor="accent1" w:themeShade="BF"/>
      <w:sz w:val="28"/>
      <w:szCs w:val="28"/>
    </w:rPr>
  </w:style>
  <w:style w:type="character" w:customStyle="1" w:styleId="50">
    <w:name w:val="标题 5 字符"/>
    <w:basedOn w:val="a0"/>
    <w:link w:val="5"/>
    <w:uiPriority w:val="9"/>
    <w:semiHidden/>
    <w:rsid w:val="00C92356"/>
    <w:rPr>
      <w:rFonts w:cstheme="majorBidi"/>
      <w:color w:val="0F4761" w:themeColor="accent1" w:themeShade="BF"/>
      <w:sz w:val="24"/>
      <w:szCs w:val="24"/>
    </w:rPr>
  </w:style>
  <w:style w:type="character" w:customStyle="1" w:styleId="60">
    <w:name w:val="标题 6 字符"/>
    <w:basedOn w:val="a0"/>
    <w:link w:val="6"/>
    <w:uiPriority w:val="9"/>
    <w:semiHidden/>
    <w:rsid w:val="00C92356"/>
    <w:rPr>
      <w:rFonts w:cstheme="majorBidi"/>
      <w:b/>
      <w:bCs/>
      <w:color w:val="0F4761" w:themeColor="accent1" w:themeShade="BF"/>
    </w:rPr>
  </w:style>
  <w:style w:type="character" w:customStyle="1" w:styleId="70">
    <w:name w:val="标题 7 字符"/>
    <w:basedOn w:val="a0"/>
    <w:link w:val="7"/>
    <w:uiPriority w:val="9"/>
    <w:semiHidden/>
    <w:rsid w:val="00C92356"/>
    <w:rPr>
      <w:rFonts w:cstheme="majorBidi"/>
      <w:b/>
      <w:bCs/>
      <w:color w:val="595959" w:themeColor="text1" w:themeTint="A6"/>
    </w:rPr>
  </w:style>
  <w:style w:type="character" w:customStyle="1" w:styleId="80">
    <w:name w:val="标题 8 字符"/>
    <w:basedOn w:val="a0"/>
    <w:link w:val="8"/>
    <w:uiPriority w:val="9"/>
    <w:semiHidden/>
    <w:rsid w:val="00C92356"/>
    <w:rPr>
      <w:rFonts w:cstheme="majorBidi"/>
      <w:color w:val="595959" w:themeColor="text1" w:themeTint="A6"/>
    </w:rPr>
  </w:style>
  <w:style w:type="character" w:customStyle="1" w:styleId="90">
    <w:name w:val="标题 9 字符"/>
    <w:basedOn w:val="a0"/>
    <w:link w:val="9"/>
    <w:uiPriority w:val="9"/>
    <w:semiHidden/>
    <w:rsid w:val="00C92356"/>
    <w:rPr>
      <w:rFonts w:eastAsiaTheme="majorEastAsia" w:cstheme="majorBidi"/>
      <w:color w:val="595959" w:themeColor="text1" w:themeTint="A6"/>
    </w:rPr>
  </w:style>
  <w:style w:type="paragraph" w:styleId="a3">
    <w:name w:val="Title"/>
    <w:basedOn w:val="a"/>
    <w:next w:val="a"/>
    <w:link w:val="a4"/>
    <w:uiPriority w:val="10"/>
    <w:qFormat/>
    <w:rsid w:val="00C92356"/>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C9235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92356"/>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C9235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92356"/>
    <w:pPr>
      <w:spacing w:before="160" w:after="160"/>
      <w:jc w:val="center"/>
    </w:pPr>
    <w:rPr>
      <w:i/>
      <w:iCs/>
      <w:color w:val="404040" w:themeColor="text1" w:themeTint="BF"/>
    </w:rPr>
  </w:style>
  <w:style w:type="character" w:customStyle="1" w:styleId="a8">
    <w:name w:val="引用 字符"/>
    <w:basedOn w:val="a0"/>
    <w:link w:val="a7"/>
    <w:uiPriority w:val="29"/>
    <w:rsid w:val="00C92356"/>
    <w:rPr>
      <w:i/>
      <w:iCs/>
      <w:color w:val="404040" w:themeColor="text1" w:themeTint="BF"/>
    </w:rPr>
  </w:style>
  <w:style w:type="paragraph" w:styleId="a9">
    <w:name w:val="List Paragraph"/>
    <w:basedOn w:val="a"/>
    <w:uiPriority w:val="34"/>
    <w:qFormat/>
    <w:rsid w:val="00C92356"/>
    <w:pPr>
      <w:ind w:left="720"/>
      <w:contextualSpacing/>
    </w:pPr>
  </w:style>
  <w:style w:type="character" w:styleId="aa">
    <w:name w:val="Intense Emphasis"/>
    <w:basedOn w:val="a0"/>
    <w:uiPriority w:val="21"/>
    <w:qFormat/>
    <w:rsid w:val="00C92356"/>
    <w:rPr>
      <w:i/>
      <w:iCs/>
      <w:color w:val="0F4761" w:themeColor="accent1" w:themeShade="BF"/>
    </w:rPr>
  </w:style>
  <w:style w:type="paragraph" w:styleId="ab">
    <w:name w:val="Intense Quote"/>
    <w:basedOn w:val="a"/>
    <w:next w:val="a"/>
    <w:link w:val="ac"/>
    <w:uiPriority w:val="30"/>
    <w:qFormat/>
    <w:rsid w:val="00C9235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C92356"/>
    <w:rPr>
      <w:i/>
      <w:iCs/>
      <w:color w:val="0F4761" w:themeColor="accent1" w:themeShade="BF"/>
    </w:rPr>
  </w:style>
  <w:style w:type="character" w:styleId="ad">
    <w:name w:val="Intense Reference"/>
    <w:basedOn w:val="a0"/>
    <w:uiPriority w:val="32"/>
    <w:qFormat/>
    <w:rsid w:val="00C92356"/>
    <w:rPr>
      <w:b/>
      <w:bCs/>
      <w:smallCaps/>
      <w:color w:val="0F4761" w:themeColor="accent1" w:themeShade="BF"/>
      <w:spacing w:val="5"/>
    </w:rPr>
  </w:style>
  <w:style w:type="paragraph" w:styleId="ae">
    <w:name w:val="header"/>
    <w:basedOn w:val="a"/>
    <w:link w:val="af"/>
    <w:uiPriority w:val="99"/>
    <w:unhideWhenUsed/>
    <w:rsid w:val="00477B25"/>
    <w:pPr>
      <w:tabs>
        <w:tab w:val="center" w:pos="4153"/>
        <w:tab w:val="right" w:pos="8306"/>
      </w:tabs>
      <w:snapToGrid w:val="0"/>
      <w:jc w:val="center"/>
    </w:pPr>
    <w:rPr>
      <w:sz w:val="18"/>
      <w:szCs w:val="18"/>
    </w:rPr>
  </w:style>
  <w:style w:type="character" w:customStyle="1" w:styleId="af">
    <w:name w:val="页眉 字符"/>
    <w:basedOn w:val="a0"/>
    <w:link w:val="ae"/>
    <w:uiPriority w:val="99"/>
    <w:rsid w:val="00477B25"/>
    <w:rPr>
      <w:sz w:val="18"/>
      <w:szCs w:val="18"/>
    </w:rPr>
  </w:style>
  <w:style w:type="paragraph" w:styleId="af0">
    <w:name w:val="footer"/>
    <w:basedOn w:val="a"/>
    <w:link w:val="af1"/>
    <w:uiPriority w:val="99"/>
    <w:unhideWhenUsed/>
    <w:rsid w:val="00477B25"/>
    <w:pPr>
      <w:tabs>
        <w:tab w:val="center" w:pos="4153"/>
        <w:tab w:val="right" w:pos="8306"/>
      </w:tabs>
      <w:snapToGrid w:val="0"/>
      <w:jc w:val="left"/>
    </w:pPr>
    <w:rPr>
      <w:sz w:val="18"/>
      <w:szCs w:val="18"/>
    </w:rPr>
  </w:style>
  <w:style w:type="character" w:customStyle="1" w:styleId="af1">
    <w:name w:val="页脚 字符"/>
    <w:basedOn w:val="a0"/>
    <w:link w:val="af0"/>
    <w:uiPriority w:val="99"/>
    <w:rsid w:val="00477B25"/>
    <w:rPr>
      <w:sz w:val="18"/>
      <w:szCs w:val="18"/>
    </w:rPr>
  </w:style>
  <w:style w:type="table" w:styleId="af2">
    <w:name w:val="Table Grid"/>
    <w:basedOn w:val="a1"/>
    <w:uiPriority w:val="39"/>
    <w:rsid w:val="00477B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108</Words>
  <Characters>120</Characters>
  <Application>Microsoft Office Word</Application>
  <DocSecurity>0</DocSecurity>
  <Lines>8</Lines>
  <Paragraphs>14</Paragraphs>
  <ScaleCrop>false</ScaleCrop>
  <Company/>
  <LinksUpToDate>false</LinksUpToDate>
  <CharactersWithSpaces>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昱晗 陈</dc:creator>
  <cp:keywords/>
  <dc:description/>
  <cp:lastModifiedBy>昱晗 陈</cp:lastModifiedBy>
  <cp:revision>2</cp:revision>
  <dcterms:created xsi:type="dcterms:W3CDTF">2025-06-23T10:14:00Z</dcterms:created>
  <dcterms:modified xsi:type="dcterms:W3CDTF">2025-06-23T10:16:00Z</dcterms:modified>
</cp:coreProperties>
</file>